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AC" w:rsidRDefault="00CA08AC" w:rsidP="002110F0">
      <w:pPr>
        <w:jc w:val="center"/>
        <w:rPr>
          <w:b/>
          <w:color w:val="C00000"/>
        </w:rPr>
      </w:pPr>
      <w:r>
        <w:rPr>
          <w:b/>
          <w:noProof/>
          <w:sz w:val="44"/>
          <w:szCs w:val="44"/>
        </w:rPr>
        <w:drawing>
          <wp:inline distT="0" distB="0" distL="0" distR="0" wp14:anchorId="392FBE44" wp14:editId="77A2FA5C">
            <wp:extent cx="3065780" cy="12014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ULOGO BW V 02081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8AC" w:rsidRDefault="00CA08AC" w:rsidP="002110F0">
      <w:pPr>
        <w:jc w:val="center"/>
        <w:rPr>
          <w:b/>
          <w:color w:val="C00000"/>
        </w:rPr>
      </w:pPr>
    </w:p>
    <w:p w:rsidR="00CA08AC" w:rsidRDefault="00CA08AC" w:rsidP="002110F0">
      <w:pPr>
        <w:jc w:val="center"/>
        <w:rPr>
          <w:b/>
          <w:color w:val="C00000"/>
        </w:rPr>
      </w:pPr>
    </w:p>
    <w:p w:rsidR="002110F0" w:rsidRPr="00CA08AC" w:rsidRDefault="00291873" w:rsidP="002110F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Media Presentations and</w:t>
      </w:r>
      <w:r w:rsidR="002110F0" w:rsidRPr="00CA08AC">
        <w:rPr>
          <w:b/>
          <w:color w:val="C00000"/>
          <w:sz w:val="28"/>
          <w:szCs w:val="28"/>
        </w:rPr>
        <w:t xml:space="preserve"> Key Student Field Assignments</w:t>
      </w:r>
      <w:r>
        <w:rPr>
          <w:b/>
          <w:color w:val="C00000"/>
          <w:sz w:val="28"/>
          <w:szCs w:val="28"/>
        </w:rPr>
        <w:t xml:space="preserve"> Media</w:t>
      </w:r>
    </w:p>
    <w:p w:rsidR="002110F0" w:rsidRDefault="002110F0" w:rsidP="002110F0"/>
    <w:p w:rsidR="00526CA0" w:rsidRPr="00F26B6B" w:rsidRDefault="00526CA0" w:rsidP="00F26B6B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Field Overview </w:t>
      </w:r>
      <w:proofErr w:type="gramStart"/>
      <w:r>
        <w:rPr>
          <w:b/>
          <w:u w:val="single"/>
        </w:rPr>
        <w:t xml:space="preserve">Video </w:t>
      </w:r>
      <w:r w:rsidR="00F26B6B">
        <w:rPr>
          <w:b/>
          <w:u w:val="single"/>
        </w:rPr>
        <w:t>:</w:t>
      </w:r>
      <w:proofErr w:type="gramEnd"/>
    </w:p>
    <w:p w:rsidR="00526CA0" w:rsidRPr="00526CA0" w:rsidRDefault="00526CA0" w:rsidP="00526CA0">
      <w:pPr>
        <w:pStyle w:val="xmsonormal"/>
        <w:rPr>
          <w:rFonts w:ascii="Calibri" w:hAnsi="Calibri"/>
          <w:color w:val="000000"/>
        </w:rPr>
      </w:pPr>
      <w:hyperlink r:id="rId6" w:history="1">
        <w:r>
          <w:rPr>
            <w:rStyle w:val="Hyperlink"/>
            <w:rFonts w:ascii="Georgia" w:hAnsi="Georgia"/>
          </w:rPr>
          <w:t>http://media.indwes.edu/media/Social+Work+Training+ResourcesA+Field+Placement/0_zl5nq3ge</w:t>
        </w:r>
      </w:hyperlink>
    </w:p>
    <w:p w:rsidR="00F26B6B" w:rsidRDefault="00F26B6B" w:rsidP="00F26B6B">
      <w:pPr>
        <w:rPr>
          <w:b/>
          <w:u w:val="single"/>
        </w:rPr>
      </w:pPr>
    </w:p>
    <w:p w:rsidR="00F26B6B" w:rsidRPr="00F26B6B" w:rsidRDefault="002110F0" w:rsidP="002110F0">
      <w:pPr>
        <w:spacing w:before="100" w:beforeAutospacing="1" w:after="100" w:afterAutospacing="1"/>
        <w:rPr>
          <w:b/>
        </w:rPr>
      </w:pPr>
      <w:r w:rsidRPr="00CA08AC">
        <w:rPr>
          <w:b/>
          <w:u w:val="single"/>
        </w:rPr>
        <w:t>Process Recordings</w:t>
      </w:r>
      <w:r w:rsidRPr="002110F0">
        <w:rPr>
          <w:b/>
        </w:rPr>
        <w:t>:</w:t>
      </w:r>
      <w:bookmarkStart w:id="0" w:name="_GoBack"/>
      <w:bookmarkEnd w:id="0"/>
    </w:p>
    <w:p w:rsidR="002110F0" w:rsidRDefault="00F26B6B" w:rsidP="00526CA0">
      <w:pPr>
        <w:spacing w:before="100" w:beforeAutospacing="1" w:after="100" w:afterAutospacing="1"/>
      </w:pPr>
      <w:hyperlink r:id="rId7" w:tgtFrame="_blank" w:history="1">
        <w:r w:rsidR="002110F0">
          <w:rPr>
            <w:rStyle w:val="Hyperlink"/>
            <w:rFonts w:ascii="Arial" w:hAnsi="Arial" w:cs="Arial"/>
            <w:b/>
            <w:bCs/>
            <w:sz w:val="20"/>
            <w:szCs w:val="20"/>
          </w:rPr>
          <w:t>https://media.pearsoncmg.com/pls/in/iwu/1323597654/SWK666-w01-m04/SWK666-w01-m04.html</w:t>
        </w:r>
      </w:hyperlink>
    </w:p>
    <w:p w:rsidR="00526CA0" w:rsidRDefault="00526CA0" w:rsidP="002110F0">
      <w:pPr>
        <w:spacing w:before="100" w:beforeAutospacing="1" w:after="100" w:afterAutospacing="1"/>
        <w:rPr>
          <w:b/>
          <w:u w:val="single"/>
        </w:rPr>
      </w:pPr>
    </w:p>
    <w:p w:rsidR="002110F0" w:rsidRDefault="002110F0" w:rsidP="002110F0">
      <w:pPr>
        <w:spacing w:before="100" w:beforeAutospacing="1" w:after="100" w:afterAutospacing="1"/>
      </w:pPr>
      <w:r w:rsidRPr="00CA08AC">
        <w:rPr>
          <w:b/>
          <w:u w:val="single"/>
        </w:rPr>
        <w:t>E-Portfolio</w:t>
      </w:r>
      <w:r>
        <w:t>:</w:t>
      </w:r>
    </w:p>
    <w:p w:rsidR="002110F0" w:rsidRPr="002110F0" w:rsidRDefault="00F26B6B" w:rsidP="002110F0">
      <w:pPr>
        <w:spacing w:before="100" w:beforeAutospacing="1" w:after="100" w:afterAutospacing="1"/>
        <w:rPr>
          <w:b/>
        </w:rPr>
      </w:pPr>
      <w:hyperlink r:id="rId8" w:tgtFrame="_blank" w:history="1">
        <w:r w:rsidR="002110F0" w:rsidRPr="002110F0">
          <w:rPr>
            <w:rStyle w:val="Hyperlink"/>
            <w:rFonts w:ascii="Arial" w:hAnsi="Arial" w:cs="Arial"/>
            <w:b/>
            <w:sz w:val="20"/>
            <w:szCs w:val="20"/>
          </w:rPr>
          <w:t>https://media.pearsoncmg.com/pls/in/iwu/1323597654/SWK666-w01-m01/SWK666-w01-m01.html</w:t>
        </w:r>
      </w:hyperlink>
    </w:p>
    <w:p w:rsidR="002110F0" w:rsidRDefault="002110F0" w:rsidP="002110F0">
      <w:pPr>
        <w:spacing w:before="100" w:beforeAutospacing="1" w:after="100" w:afterAutospacing="1"/>
      </w:pPr>
    </w:p>
    <w:p w:rsidR="002110F0" w:rsidRDefault="002110F0" w:rsidP="002110F0">
      <w:pPr>
        <w:spacing w:before="100" w:beforeAutospacing="1" w:after="100" w:afterAutospacing="1"/>
      </w:pPr>
      <w:r w:rsidRPr="00CA08AC">
        <w:rPr>
          <w:b/>
          <w:u w:val="single"/>
        </w:rPr>
        <w:t>Learning Contract</w:t>
      </w:r>
      <w:r>
        <w:t>:</w:t>
      </w:r>
    </w:p>
    <w:p w:rsidR="002110F0" w:rsidRDefault="00F26B6B" w:rsidP="002110F0">
      <w:pPr>
        <w:spacing w:before="100" w:beforeAutospacing="1" w:after="100" w:afterAutospacing="1"/>
      </w:pPr>
      <w:hyperlink r:id="rId9" w:tgtFrame="_blank" w:history="1">
        <w:r w:rsidR="002110F0">
          <w:rPr>
            <w:rStyle w:val="Hyperlink"/>
            <w:rFonts w:ascii="Arial" w:hAnsi="Arial" w:cs="Arial"/>
            <w:b/>
            <w:bCs/>
            <w:sz w:val="20"/>
            <w:szCs w:val="20"/>
          </w:rPr>
          <w:t>https://media.pearsoncmg.com/pls/in/iwu/1323597654/SWK666-w01-m03/SWK666-w01-m03.html</w:t>
        </w:r>
      </w:hyperlink>
    </w:p>
    <w:p w:rsidR="002110F0" w:rsidRDefault="002110F0" w:rsidP="002110F0">
      <w:pPr>
        <w:spacing w:before="100" w:beforeAutospacing="1" w:after="100" w:afterAutospacing="1"/>
        <w:ind w:left="720"/>
      </w:pPr>
    </w:p>
    <w:p w:rsidR="002110F0" w:rsidRDefault="002110F0" w:rsidP="002110F0">
      <w:pPr>
        <w:spacing w:before="100" w:beforeAutospacing="1" w:after="100" w:afterAutospacing="1"/>
      </w:pPr>
      <w:r w:rsidRPr="00CA08AC">
        <w:rPr>
          <w:b/>
          <w:u w:val="single"/>
        </w:rPr>
        <w:t>Student Record of Supervision</w:t>
      </w:r>
      <w:r>
        <w:t>:</w:t>
      </w:r>
    </w:p>
    <w:p w:rsidR="002110F0" w:rsidRDefault="002110F0" w:rsidP="002110F0">
      <w:pPr>
        <w:spacing w:before="100" w:beforeAutospacing="1" w:after="100" w:afterAutospacing="1"/>
      </w:pPr>
      <w:r>
        <w:t> 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https://media.pearsoncmg.com/pls/in/iwu/1323597654/SWK666-w01-m05/SWK666-w01-m05.html</w:t>
        </w:r>
      </w:hyperlink>
    </w:p>
    <w:p w:rsidR="002110F0" w:rsidRDefault="002110F0" w:rsidP="002110F0"/>
    <w:p w:rsidR="005F50D9" w:rsidRDefault="005F50D9">
      <w:pPr>
        <w:rPr>
          <w:b/>
        </w:rPr>
      </w:pPr>
    </w:p>
    <w:p w:rsidR="00FD4A14" w:rsidRPr="00CA08AC" w:rsidRDefault="005F50D9">
      <w:pPr>
        <w:rPr>
          <w:b/>
          <w:u w:val="single"/>
        </w:rPr>
      </w:pPr>
      <w:r w:rsidRPr="00CA08AC">
        <w:rPr>
          <w:b/>
          <w:u w:val="single"/>
        </w:rPr>
        <w:t xml:space="preserve">Student </w:t>
      </w:r>
      <w:r w:rsidR="009E0A9C">
        <w:rPr>
          <w:b/>
          <w:u w:val="single"/>
        </w:rPr>
        <w:t xml:space="preserve">Mid and Final </w:t>
      </w:r>
      <w:r w:rsidRPr="00CA08AC">
        <w:rPr>
          <w:b/>
          <w:u w:val="single"/>
        </w:rPr>
        <w:t>Evaluations</w:t>
      </w:r>
    </w:p>
    <w:p w:rsidR="005F50D9" w:rsidRDefault="005F50D9" w:rsidP="005F50D9"/>
    <w:p w:rsidR="005F50D9" w:rsidRDefault="00F26B6B" w:rsidP="005F50D9">
      <w:hyperlink r:id="rId11" w:history="1">
        <w:r w:rsidR="005F50D9">
          <w:rPr>
            <w:rStyle w:val="Hyperlink"/>
          </w:rPr>
          <w:t>https://lmscontent.embanet.com/IWU/SWK563/SWK563-w02-m01/SWK563-w02-m01.html</w:t>
        </w:r>
      </w:hyperlink>
    </w:p>
    <w:p w:rsidR="005F50D9" w:rsidRDefault="005F50D9" w:rsidP="005F50D9"/>
    <w:p w:rsidR="00BF261A" w:rsidRDefault="00BF261A" w:rsidP="005F50D9">
      <w:pPr>
        <w:rPr>
          <w:b/>
          <w:color w:val="FF0000"/>
        </w:rPr>
      </w:pPr>
    </w:p>
    <w:p w:rsidR="00CA08AC" w:rsidRPr="00CA08AC" w:rsidRDefault="00BF261A" w:rsidP="005F50D9">
      <w:pPr>
        <w:rPr>
          <w:b/>
          <w:color w:val="3B3838" w:themeColor="background2" w:themeShade="40"/>
          <w:u w:val="single"/>
        </w:rPr>
      </w:pPr>
      <w:r w:rsidRPr="00CA08AC">
        <w:rPr>
          <w:b/>
          <w:u w:val="single"/>
        </w:rPr>
        <w:t>Field Video Q and A</w:t>
      </w:r>
      <w:r w:rsidR="00BE5FCC" w:rsidRPr="00CA08AC">
        <w:rPr>
          <w:b/>
          <w:u w:val="single"/>
        </w:rPr>
        <w:t xml:space="preserve"> </w:t>
      </w:r>
    </w:p>
    <w:p w:rsidR="00CA08AC" w:rsidRDefault="00CA08AC" w:rsidP="005F50D9">
      <w:pPr>
        <w:rPr>
          <w:b/>
          <w:color w:val="3B3838" w:themeColor="background2" w:themeShade="40"/>
        </w:rPr>
      </w:pPr>
    </w:p>
    <w:p w:rsidR="00BF261A" w:rsidRPr="00BC35D3" w:rsidRDefault="00BE5FCC" w:rsidP="005F50D9">
      <w:pPr>
        <w:rPr>
          <w:b/>
          <w:color w:val="3B3838" w:themeColor="background2" w:themeShade="40"/>
        </w:rPr>
      </w:pPr>
      <w:r w:rsidRPr="00BC35D3">
        <w:rPr>
          <w:b/>
          <w:color w:val="3B3838" w:themeColor="background2" w:themeShade="40"/>
        </w:rPr>
        <w:t xml:space="preserve">(This video should be opened in either </w:t>
      </w:r>
      <w:r w:rsidRPr="00CA08AC">
        <w:rPr>
          <w:b/>
          <w:color w:val="C00000"/>
        </w:rPr>
        <w:t xml:space="preserve">Internet Explorer or Firefox </w:t>
      </w:r>
      <w:r w:rsidRPr="00BC35D3">
        <w:rPr>
          <w:b/>
          <w:color w:val="3B3838" w:themeColor="background2" w:themeShade="40"/>
        </w:rPr>
        <w:t xml:space="preserve">web browsers o play) </w:t>
      </w:r>
    </w:p>
    <w:p w:rsidR="00BF261A" w:rsidRDefault="00BF261A" w:rsidP="005F50D9"/>
    <w:p w:rsidR="005F50D9" w:rsidRPr="00526CA0" w:rsidRDefault="00F26B6B">
      <w:pPr>
        <w:rPr>
          <w:sz w:val="22"/>
          <w:szCs w:val="22"/>
        </w:rPr>
      </w:pPr>
      <w:hyperlink r:id="rId12" w:tgtFrame="_blank" w:history="1">
        <w:r w:rsidR="00BF261A">
          <w:rPr>
            <w:rStyle w:val="Hyperlink"/>
          </w:rPr>
          <w:t>http://www.kaltura.com/tiny/o2awk</w:t>
        </w:r>
      </w:hyperlink>
    </w:p>
    <w:sectPr w:rsidR="005F50D9" w:rsidRPr="00526CA0" w:rsidSect="00526CA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2C"/>
    <w:multiLevelType w:val="multilevel"/>
    <w:tmpl w:val="B12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tDA2NDE3NDIwMDBR0lEKTi0uzszPAykwrwUAE8Y8qCwAAAA="/>
  </w:docVars>
  <w:rsids>
    <w:rsidRoot w:val="002110F0"/>
    <w:rsid w:val="002110F0"/>
    <w:rsid w:val="00291873"/>
    <w:rsid w:val="00526CA0"/>
    <w:rsid w:val="005F50D9"/>
    <w:rsid w:val="009E0A9C"/>
    <w:rsid w:val="00BC35D3"/>
    <w:rsid w:val="00BE5FCC"/>
    <w:rsid w:val="00BF261A"/>
    <w:rsid w:val="00CA08AC"/>
    <w:rsid w:val="00F26B6B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1DA6"/>
  <w15:chartTrackingRefBased/>
  <w15:docId w15:val="{424AB006-171E-42A5-9768-8AE8E782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0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08A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2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earsoncmg.com/pls/in/iwu/1323597654/SWK666-w01-m01/SWK666-w01-m0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pearsoncmg.com/pls/in/iwu/1323597654/SWK666-w01-m04/SWK666-w01-m04.html" TargetMode="External"/><Relationship Id="rId12" Type="http://schemas.openxmlformats.org/officeDocument/2006/relationships/hyperlink" Target="http://www.kaltura.com/tiny/o2a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indwes.edu/media/Social+Work+Training+ResourcesA+Field+Placement/0_zl5nq3ge" TargetMode="External"/><Relationship Id="rId11" Type="http://schemas.openxmlformats.org/officeDocument/2006/relationships/hyperlink" Target="https://lmscontent.embanet.com/IWU/SWK563/SWK563-w02-m01/SWK563-w02-m01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dia.pearsoncmg.com/pls/in/iwu/1323597654/SWK666-w01-m05/SWK666-w01-m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earsoncmg.com/pls/in/iwu/1323597654/SWK666-w01-m03/SWK666-w01-m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King2, David</dc:creator>
  <cp:keywords/>
  <dc:description/>
  <cp:lastModifiedBy>King2, David</cp:lastModifiedBy>
  <cp:revision>10</cp:revision>
  <dcterms:created xsi:type="dcterms:W3CDTF">2016-12-13T15:58:00Z</dcterms:created>
  <dcterms:modified xsi:type="dcterms:W3CDTF">2019-05-28T20:38:00Z</dcterms:modified>
</cp:coreProperties>
</file>